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ind w:firstLine="880" w:firstLineChars="200"/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信用修复决定书</w:t>
      </w:r>
    </w:p>
    <w:p>
      <w:pPr>
        <w:spacing w:line="40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编号：</w:t>
      </w:r>
    </w:p>
    <w:tbl>
      <w:tblPr>
        <w:tblStyle w:val="4"/>
        <w:tblpPr w:leftFromText="662" w:rightFromText="28708" w:topFromText="161" w:vertAnchor="text" w:horzAnchor="margin" w:tblpXSpec="center" w:tblpY="26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53"/>
        <w:gridCol w:w="3030"/>
        <w:gridCol w:w="1980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部门(单位)名称</w:t>
            </w:r>
          </w:p>
        </w:tc>
        <w:tc>
          <w:tcPr>
            <w:tcW w:w="7545" w:type="dxa"/>
            <w:gridSpan w:val="4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(信用修复机构)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8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E-mai1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申请日期</w:t>
            </w:r>
          </w:p>
        </w:tc>
        <w:tc>
          <w:tcPr>
            <w:tcW w:w="248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10031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信用修复申请人信息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5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5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3030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经办人姓名</w:t>
            </w:r>
          </w:p>
        </w:tc>
        <w:tc>
          <w:tcPr>
            <w:tcW w:w="248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5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经办人联系电话</w:t>
            </w:r>
          </w:p>
        </w:tc>
        <w:tc>
          <w:tcPr>
            <w:tcW w:w="3030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经办人E-mail</w:t>
            </w:r>
          </w:p>
        </w:tc>
        <w:tc>
          <w:tcPr>
            <w:tcW w:w="2482" w:type="dxa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5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失信事实及处罚结论</w:t>
            </w:r>
          </w:p>
        </w:tc>
        <w:tc>
          <w:tcPr>
            <w:tcW w:w="749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10031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信用修复机构修复决定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整改审查情况</w:t>
            </w:r>
          </w:p>
        </w:tc>
        <w:tc>
          <w:tcPr>
            <w:tcW w:w="7545" w:type="dxa"/>
            <w:gridSpan w:val="4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exact"/>
        </w:trPr>
        <w:tc>
          <w:tcPr>
            <w:tcW w:w="2486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修复决定</w:t>
            </w:r>
          </w:p>
        </w:tc>
        <w:tc>
          <w:tcPr>
            <w:tcW w:w="7545" w:type="dxa"/>
            <w:gridSpan w:val="4"/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□同意信用修复,该记录撤销公示。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□同意信用修复,该记录使用有效期缩短至:   年   月   日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□不同意信用修复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日期:                  单位盖章: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545" w:type="dxa"/>
            <w:gridSpan w:val="4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仿宋"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24"/>
        </w:rPr>
        <w:t>备注:无统一社会信用代码的,可填写工商注册号或</w:t>
      </w:r>
      <w:r>
        <w:rPr>
          <w:rFonts w:ascii="仿宋" w:hAnsi="仿宋" w:eastAsia="仿宋" w:cs="仿宋"/>
          <w:sz w:val="24"/>
          <w:szCs w:val="24"/>
        </w:rPr>
        <w:t>组织机构代码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9622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57"/>
    <w:rsid w:val="00070ED8"/>
    <w:rsid w:val="000C211E"/>
    <w:rsid w:val="000D368D"/>
    <w:rsid w:val="00184681"/>
    <w:rsid w:val="001E20A1"/>
    <w:rsid w:val="002A6923"/>
    <w:rsid w:val="002A6A39"/>
    <w:rsid w:val="003F55B4"/>
    <w:rsid w:val="0046282C"/>
    <w:rsid w:val="004B0C19"/>
    <w:rsid w:val="004D4C90"/>
    <w:rsid w:val="0055747A"/>
    <w:rsid w:val="005F6731"/>
    <w:rsid w:val="00662485"/>
    <w:rsid w:val="00677C7B"/>
    <w:rsid w:val="007401E6"/>
    <w:rsid w:val="007C3F77"/>
    <w:rsid w:val="008801CB"/>
    <w:rsid w:val="00983CB0"/>
    <w:rsid w:val="009C5ED0"/>
    <w:rsid w:val="009F2051"/>
    <w:rsid w:val="00A16BDE"/>
    <w:rsid w:val="00B3099C"/>
    <w:rsid w:val="00C67E99"/>
    <w:rsid w:val="00D575B5"/>
    <w:rsid w:val="00E22807"/>
    <w:rsid w:val="00E70E22"/>
    <w:rsid w:val="00EC2457"/>
    <w:rsid w:val="00F92C0B"/>
    <w:rsid w:val="00FA75AE"/>
    <w:rsid w:val="00FF0F3C"/>
    <w:rsid w:val="0C6B020B"/>
    <w:rsid w:val="2E8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2018-01-09T08:17:00Z</dcterms:created>
  <dc:creator>Yearn</dc:creator>
  <cp:lastModifiedBy>周云飞</cp:lastModifiedBy>
  <cp:lastPrinted>2019-11-25T01:49:46Z</cp:lastPrinted>
  <dcterms:modified xsi:type="dcterms:W3CDTF">2019-11-25T01:49:54Z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